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18" w:rsidRPr="003A5718" w:rsidRDefault="003A5718" w:rsidP="003A5718">
      <w:pPr>
        <w:pStyle w:val="2"/>
        <w:rPr>
          <w:color w:val="31849B" w:themeColor="accent5" w:themeShade="BF"/>
          <w:sz w:val="40"/>
          <w:szCs w:val="40"/>
        </w:rPr>
      </w:pPr>
      <w:r w:rsidRPr="003A5718">
        <w:rPr>
          <w:color w:val="31849B" w:themeColor="accent5" w:themeShade="BF"/>
          <w:sz w:val="40"/>
          <w:szCs w:val="40"/>
        </w:rPr>
        <w:t>Уч</w:t>
      </w:r>
      <w:r w:rsidRPr="003A5718">
        <w:rPr>
          <w:color w:val="31849B" w:themeColor="accent5" w:themeShade="BF"/>
          <w:sz w:val="40"/>
          <w:szCs w:val="40"/>
        </w:rPr>
        <w:t>им буквы с помощью манной крупы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Согласитесь, что учить буквы только с помощью книг, перелистывая страницу за страницей, скучно и неинтересно для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ребѐнка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4-6 лет. Поэтому мне хотелось бы предложить одну простую и полезную игру, которая поможет с </w:t>
      </w:r>
      <w:r w:rsidRPr="003A5718">
        <w:rPr>
          <w:rFonts w:ascii="Times New Roman" w:hAnsi="Times New Roman" w:cs="Times New Roman"/>
          <w:sz w:val="32"/>
          <w:szCs w:val="32"/>
        </w:rPr>
        <w:t>легкостью</w:t>
      </w:r>
      <w:r w:rsidRPr="003A5718">
        <w:rPr>
          <w:rFonts w:ascii="Times New Roman" w:hAnsi="Times New Roman" w:cs="Times New Roman"/>
          <w:sz w:val="32"/>
          <w:szCs w:val="32"/>
        </w:rPr>
        <w:t xml:space="preserve"> и без принуждения запомнить буквы. Такую игру можно сделать всего за пару минут. 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неѐ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понадобится 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поднос</w:t>
      </w:r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и стакан манки. Высыпаем стакан манки на поднос, ставим его на стол – и ваша игра готова. Уверена, подобная игра надолго заинтересует 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вашего</w:t>
      </w:r>
      <w:bookmarkStart w:id="0" w:name="_GoBack"/>
      <w:bookmarkEnd w:id="0"/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ребѐнка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. Как изучать буквы с помощью манки?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1. Рисуем изучаемую букву пальцем по манке, называем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, затем предлагаем малышу нарисовать рядом такую же. Можно внести разнообразие: рисовать буквы ватной палочкой или тонкой кисточкой.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2. Пишем на листе бумаги буквы и засыпаем лист манкой. Предлагаем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ребѐнку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разгрести пальчиками крупу и назвать найденные буквы.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Берѐ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трубочку для коктейля и просим </w:t>
      </w:r>
      <w:r w:rsidRPr="003A5718">
        <w:rPr>
          <w:rFonts w:ascii="Times New Roman" w:hAnsi="Times New Roman" w:cs="Times New Roman"/>
          <w:sz w:val="32"/>
          <w:szCs w:val="32"/>
        </w:rPr>
        <w:t>ребенка</w:t>
      </w:r>
      <w:r w:rsidRPr="003A5718">
        <w:rPr>
          <w:rFonts w:ascii="Times New Roman" w:hAnsi="Times New Roman" w:cs="Times New Roman"/>
          <w:sz w:val="32"/>
          <w:szCs w:val="32"/>
        </w:rPr>
        <w:t xml:space="preserve"> подуть в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неѐ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, выводя нужную букву с помощью воздушной струи.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4. Прячем в манку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объѐмные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пластмассовые буквы (для этого манки должно быть больше), предлагаем малышу отгадать их на ощупь.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5. Выкладываем с помощью нитки контур буквы на листе цветной бумаги. Предлагаем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ребѐнку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«написать» букву манкой. Нужно, чтобы малыш брал манку двумя пальчиками и аккуратно сыпал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на выложенный ниткой контур. Контур можно сделать с помощью клея, нанося его тонкой струйкой.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>6. П</w:t>
      </w:r>
      <w:r>
        <w:rPr>
          <w:rFonts w:ascii="Times New Roman" w:hAnsi="Times New Roman" w:cs="Times New Roman"/>
          <w:sz w:val="32"/>
          <w:szCs w:val="32"/>
        </w:rPr>
        <w:t>ишем на манке букву, например, Г</w:t>
      </w:r>
      <w:r w:rsidRPr="003A5718">
        <w:rPr>
          <w:rFonts w:ascii="Times New Roman" w:hAnsi="Times New Roman" w:cs="Times New Roman"/>
          <w:sz w:val="32"/>
          <w:szCs w:val="32"/>
        </w:rPr>
        <w:t>. Просим малыша добавить одну палочку, чтобы получилась буква П. Так можем преобразовать букву С в О, Р в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, Л в М и т.д.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7. Пишем на листе букву, засыпаем манкой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часть, предлагаем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ребѐнку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отгадать, какая буква спряталась, и назвать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lastRenderedPageBreak/>
        <w:t xml:space="preserve">8. Выкладываем изображение буквы на подносе с манкой при помощи различных мелких предметов: камешков, желудей, семечек, пуговиц, бусинок и др. </w:t>
      </w:r>
    </w:p>
    <w:p w:rsidR="001F2BF9" w:rsidRPr="003A5718" w:rsidRDefault="003A5718" w:rsidP="003A5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718">
        <w:rPr>
          <w:rFonts w:ascii="Times New Roman" w:hAnsi="Times New Roman" w:cs="Times New Roman"/>
          <w:sz w:val="32"/>
          <w:szCs w:val="32"/>
        </w:rPr>
        <w:t xml:space="preserve">Плюсы такой игры заключаются в том, что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ребѐнок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с удовольствием будет играть 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5718">
        <w:rPr>
          <w:rFonts w:ascii="Times New Roman" w:hAnsi="Times New Roman" w:cs="Times New Roman"/>
          <w:sz w:val="32"/>
          <w:szCs w:val="32"/>
        </w:rPr>
        <w:t>неѐ</w:t>
      </w:r>
      <w:proofErr w:type="spellEnd"/>
      <w:r w:rsidRPr="003A5718">
        <w:rPr>
          <w:rFonts w:ascii="Times New Roman" w:hAnsi="Times New Roman" w:cs="Times New Roman"/>
          <w:sz w:val="32"/>
          <w:szCs w:val="32"/>
        </w:rPr>
        <w:t xml:space="preserve"> и незаметно </w:t>
      </w:r>
      <w:proofErr w:type="gramStart"/>
      <w:r w:rsidRPr="003A5718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3A5718">
        <w:rPr>
          <w:rFonts w:ascii="Times New Roman" w:hAnsi="Times New Roman" w:cs="Times New Roman"/>
          <w:sz w:val="32"/>
          <w:szCs w:val="32"/>
        </w:rPr>
        <w:t xml:space="preserve"> себя выучит все буквы. Кроме того, вышеописанные игры с манной крупой способствуют развитию мелкой моторики, речевого дыхания, зрительного восприятия. </w:t>
      </w:r>
    </w:p>
    <w:sectPr w:rsidR="001F2BF9" w:rsidRPr="003A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2"/>
    <w:rsid w:val="003A5718"/>
    <w:rsid w:val="00833F5F"/>
    <w:rsid w:val="00981496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5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5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2021-09-27T15:07:00Z</dcterms:created>
  <dcterms:modified xsi:type="dcterms:W3CDTF">2021-09-27T15:11:00Z</dcterms:modified>
</cp:coreProperties>
</file>